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D51AF" w14:textId="77777777" w:rsidR="00710D4D" w:rsidRPr="00CA4934" w:rsidRDefault="00710D4D" w:rsidP="00710D4D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 xml:space="preserve">160. Федеральная рабочая программа по учебному предмету «Изобразительное искусство». </w:t>
      </w:r>
    </w:p>
    <w:p w14:paraId="7B4385B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160.1. 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изобразительное искусство) включает пояснительную записку, содержание обучения, планируемые результаты освоения программы по изобразительному искусству.</w:t>
      </w:r>
    </w:p>
    <w:p w14:paraId="686E4AF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 Пояснительная записка.</w:t>
      </w:r>
    </w:p>
    <w:p w14:paraId="6A40006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160.2.1. 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воспитания.</w:t>
      </w:r>
    </w:p>
    <w:p w14:paraId="345CABF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160.2.2. 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623CF05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160.2.3. 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56DC8DB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160.2.4. 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6634D4E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160.2.5. Программа по изобразительному искусству ориентирована на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психологовозрастные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особенности развития обучающихся 11–15 лет.</w:t>
      </w:r>
    </w:p>
    <w:p w14:paraId="13D9A48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160.2.6. Целью изучения изобразительного искусства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1F8A72E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160.2.7. Задачами изобразительного искусства являются:</w:t>
      </w:r>
    </w:p>
    <w:p w14:paraId="1D665B1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освоение художественной культуры как формы выражения в пространственных формах духовных ценностей, формирование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представлений о месте и значении художественной деятельности в жизни общества;</w:t>
      </w:r>
    </w:p>
    <w:p w14:paraId="7AC2298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05C0BAA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у обучающихся навыков эстетического видения и преобразования мира;</w:t>
      </w:r>
    </w:p>
    <w:p w14:paraId="4DC6380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485FE1F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пространственного мышления и аналитических визуальных способностей;</w:t>
      </w:r>
    </w:p>
    <w:p w14:paraId="216DC6B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0B6DDEA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наблюдательности, ассоциативного мышления и творческого воображения;</w:t>
      </w:r>
    </w:p>
    <w:p w14:paraId="1102B98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уважения и любви к цивилизационному наследию России через освоение отечественной художественной культуры;</w:t>
      </w:r>
    </w:p>
    <w:p w14:paraId="30935CB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20596E1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160.2.8. 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</w:p>
    <w:p w14:paraId="21E1415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160.2.9. 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модулям в одном или нескольких классах или во внеурочной деятельности.</w:t>
      </w:r>
    </w:p>
    <w:p w14:paraId="5995AB4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1 «Декоративно-прикладное и народное искусство» (5 класс)</w:t>
      </w:r>
    </w:p>
    <w:p w14:paraId="5DD7E35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2 «Живопись, графика, скульптура» (6 класс)</w:t>
      </w:r>
    </w:p>
    <w:p w14:paraId="3E39245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3 «Архитектура и дизайн» (7 класс)</w:t>
      </w:r>
    </w:p>
    <w:p w14:paraId="3134367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4 «Изображение в синтетических, экранных видах искусства и художественная фотография» (вариативный).</w:t>
      </w:r>
    </w:p>
    <w:p w14:paraId="3B1A155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72B0DD6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160.3. Содержание обучения в 5 классе.</w:t>
      </w:r>
    </w:p>
    <w:p w14:paraId="062B9B5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160.3.1. Модуль № 1 «Декоративно-прикладное и народное искусство».</w:t>
      </w:r>
    </w:p>
    <w:p w14:paraId="51F3B62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Общие сведения о декоративно-прикладном искусстве.</w:t>
      </w:r>
    </w:p>
    <w:p w14:paraId="0DA06DB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5E9E7E2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Древние корни народного искусства.</w:t>
      </w:r>
    </w:p>
    <w:p w14:paraId="015B0C4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1CF3567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Связь народного искусства с природой, бытом, трудом, верованиями и эпосом.</w:t>
      </w:r>
    </w:p>
    <w:p w14:paraId="3E48D61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0B49306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Образно-символический язык народного прикладного искусства.</w:t>
      </w:r>
    </w:p>
    <w:p w14:paraId="11D339C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Знаки-символы традиционного крестьянского прикладного искусства.</w:t>
      </w:r>
    </w:p>
    <w:p w14:paraId="6F5BACD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2B031E2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Убранство русской избы.</w:t>
      </w:r>
    </w:p>
    <w:p w14:paraId="31A9B5A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56A9E96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4F6C27A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рисунков – эскизов орнаментального декора крестьянского дома.</w:t>
      </w:r>
    </w:p>
    <w:p w14:paraId="033A089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Устройство внутреннего пространства крестьянского дома.</w:t>
      </w:r>
    </w:p>
    <w:p w14:paraId="646830F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Декоративные элементы жилой среды.</w:t>
      </w:r>
    </w:p>
    <w:p w14:paraId="0C2A6E3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52D2E43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7F8AAAB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Народный праздничный костюм.</w:t>
      </w:r>
    </w:p>
    <w:p w14:paraId="05C4DF7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Образный строй народного праздничного костюма – женского и мужского.</w:t>
      </w:r>
    </w:p>
    <w:p w14:paraId="6CBCB05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14:paraId="1DC4EB1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267BBF4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7465CC2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0056BBD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Народные праздники и праздничные обряды как синтез всех видов народного творчества.</w:t>
      </w:r>
    </w:p>
    <w:p w14:paraId="1A7099F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6CD0874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Народные художественные промыслы.</w:t>
      </w:r>
    </w:p>
    <w:p w14:paraId="16E2AD7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112608F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7B320DC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4A4720F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филимоновской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дымковской, каргопольской игрушки. Местные промыслы игрушек разных регионов страны.</w:t>
      </w:r>
    </w:p>
    <w:p w14:paraId="25C7D0C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Создание эскиза игрушки по мотивам избранного промысла.</w:t>
      </w:r>
    </w:p>
    <w:p w14:paraId="7DA185E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389C16A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571D4BF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19F76F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Роспись по металлу.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Жостово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448B28C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29A9578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608FB71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Мир сказок и легенд, примет и оберегов в творчестве мастеров художественных промыслов.</w:t>
      </w:r>
    </w:p>
    <w:p w14:paraId="046F365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398534D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46484E7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Декоративно-прикладное искусство в культуре разных эпох и народов.</w:t>
      </w:r>
    </w:p>
    <w:p w14:paraId="5EF797A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декоративно-прикладного искусства в культуре древних цивилизаций.</w:t>
      </w:r>
    </w:p>
    <w:p w14:paraId="5B80D84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78F4E42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65E1319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14:paraId="0B373E2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Декоративно-прикладное искусство в жизни современного человека.</w:t>
      </w:r>
    </w:p>
    <w:p w14:paraId="615813A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0AF7552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14:paraId="4D89637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самопонимания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установок и намерений.</w:t>
      </w:r>
    </w:p>
    <w:p w14:paraId="2AB9F14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3A6AD05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160.4. Содержание обучения в 6 классе.</w:t>
      </w:r>
    </w:p>
    <w:p w14:paraId="2EC8853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160.4.1. Модуль № 2 «Живопись, графика, скульптура».</w:t>
      </w:r>
    </w:p>
    <w:p w14:paraId="5DAC158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Общие сведения о видах искусства.</w:t>
      </w:r>
    </w:p>
    <w:p w14:paraId="2DC2C7D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Пространственные и временные виды искусства.</w:t>
      </w:r>
    </w:p>
    <w:p w14:paraId="247A51B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039E7B1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71E489A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изобразительного искусства и его выразительные средства.</w:t>
      </w:r>
    </w:p>
    <w:p w14:paraId="6782A2C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Живописные, графические и скульптурные художественные материалы, их особые свойства.</w:t>
      </w:r>
    </w:p>
    <w:p w14:paraId="19AB08D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Рисунок – основа изобразительного искусства и мастерства художника.</w:t>
      </w:r>
    </w:p>
    <w:p w14:paraId="517F704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Виды рисунка: зарисовка, набросок, учебный рисунок и творческий рисунок.</w:t>
      </w:r>
    </w:p>
    <w:p w14:paraId="21025E6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Навыки размещения рисунка в листе, выбор формата.</w:t>
      </w:r>
    </w:p>
    <w:p w14:paraId="72EB973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Начальные умения рисунка с натуры. Зарисовки простых предметов.</w:t>
      </w:r>
    </w:p>
    <w:p w14:paraId="5315DD7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Линейные графические рисунки и наброски. Тон и тональные отношения: тёмное – светлое.</w:t>
      </w:r>
    </w:p>
    <w:p w14:paraId="08DF1EF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Ритм и ритмическая организация плоскости листа.</w:t>
      </w:r>
    </w:p>
    <w:p w14:paraId="72B49F2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цветоведения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164BAEA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7078421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14:paraId="508D3FA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Жанры изобразительного искусства.</w:t>
      </w:r>
    </w:p>
    <w:p w14:paraId="55CEEF4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7EBF922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Предмет изображения, сюжет и содержание произведения изобразительного искусства.</w:t>
      </w:r>
    </w:p>
    <w:p w14:paraId="16569D9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Натюрморт.</w:t>
      </w:r>
    </w:p>
    <w:p w14:paraId="13E85EF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549094B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Основы графической грамоты: правила объёмного изображения предметов на плоскости.</w:t>
      </w:r>
    </w:p>
    <w:p w14:paraId="49A5AF3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743F5AB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Изображение окружности в перспективе.</w:t>
      </w:r>
    </w:p>
    <w:p w14:paraId="3D88363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Рисование геометрических тел на основе правил линейной перспективы.</w:t>
      </w:r>
    </w:p>
    <w:p w14:paraId="2D9488B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Сложная пространственная форма и выявление её конструкции.</w:t>
      </w:r>
    </w:p>
    <w:p w14:paraId="364D98D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Рисунок сложной формы предмета как соотношение простых геометрических фигур.</w:t>
      </w:r>
    </w:p>
    <w:p w14:paraId="59EC569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Линейный рисунок конструкции из нескольких геометрических тел.</w:t>
      </w:r>
    </w:p>
    <w:p w14:paraId="5AC23EA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68E9C90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Рисунок натюрморта графическими материалами с натуры или по представлению.</w:t>
      </w:r>
    </w:p>
    <w:p w14:paraId="6BD12AB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52618CC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0362420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Портрет.</w:t>
      </w:r>
    </w:p>
    <w:p w14:paraId="6B8ACB1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469D5FE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Великие портретисты в европейском искусстве.</w:t>
      </w:r>
    </w:p>
    <w:p w14:paraId="1E75368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14:paraId="11BA8EF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Парадный и камерный портрет в живописи.</w:t>
      </w:r>
    </w:p>
    <w:p w14:paraId="3D0ABDF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развития жанра портрета в искусстве ХХ в. – отечественном и европейском.</w:t>
      </w:r>
    </w:p>
    <w:p w14:paraId="6025B33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21586D8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586F21F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освещения головы при создании портретного образа.</w:t>
      </w:r>
    </w:p>
    <w:p w14:paraId="3A76207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Свет и тень в изображении головы человека.</w:t>
      </w:r>
    </w:p>
    <w:p w14:paraId="60C7A5F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Портрет в скульптуре.</w:t>
      </w:r>
    </w:p>
    <w:p w14:paraId="66367B1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531D58C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Значение свойств художественных материалов в создании скульптурного портрета.</w:t>
      </w:r>
    </w:p>
    <w:p w14:paraId="27E3BD4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66E2529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Опыт работы над созданием живописного портрета.</w:t>
      </w:r>
    </w:p>
    <w:p w14:paraId="138680D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Пейзаж.</w:t>
      </w:r>
    </w:p>
    <w:p w14:paraId="2A09446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4091A87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Правила построения линейной перспективы в изображении пространства.</w:t>
      </w:r>
    </w:p>
    <w:p w14:paraId="2EF7B10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6F4FE37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изображения разных состояний природы и её освещения. Романтический пейзаж. Морские пейзажи И. Айвазовского.</w:t>
      </w:r>
    </w:p>
    <w:p w14:paraId="66D6185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3E7149E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 w14:paraId="1B2C090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Становление образа родной природы в произведениях А. Венецианова и его учеников: А. Саврасова, И. Шишкина. Пейзажная живопись И. Левитана и её значение для русской культуры. Значение художественного образа отечественного пейзажа в развитии чувства Родины.</w:t>
      </w:r>
    </w:p>
    <w:p w14:paraId="0362B4D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Творческий опыт в создании композиционного живописного пейзажа своей Родины.</w:t>
      </w:r>
    </w:p>
    <w:p w14:paraId="7CC0AC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06B497C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Графические зарисовки и графическая композиция на темы окружающей природы.</w:t>
      </w:r>
    </w:p>
    <w:p w14:paraId="593003D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220F1DD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38F80AA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1EBCC0A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Бытовой жанр в изобразительном искусстве.</w:t>
      </w:r>
    </w:p>
    <w:p w14:paraId="4A38357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6967EBC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52CDDB9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3E6DC13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Исторический жанр в изобразительном искусстве.</w:t>
      </w:r>
    </w:p>
    <w:p w14:paraId="139B206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14:paraId="4136975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6659880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Историческая картина в русском искусстве XIX в. и её особое место в развитии отечественной культуры.</w:t>
      </w:r>
    </w:p>
    <w:p w14:paraId="13C3513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Картина К. Брюллова «Последний день Помпеи», исторические картины в творчестве В. Сурикова и других. Исторический образ России в картинах ХХ в.</w:t>
      </w:r>
    </w:p>
    <w:p w14:paraId="470EEC4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14:paraId="228AC54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Разработка эскизов композиции на историческую тему с использованием собранного материала по задуманному сюжету.</w:t>
      </w:r>
    </w:p>
    <w:p w14:paraId="40BEB65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Библейские темы в изобразительном искусстве.</w:t>
      </w:r>
    </w:p>
    <w:p w14:paraId="6F6706D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5E7F60D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57B405F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Произведения на библейские темы Леонардо да Винчи, Рафаэля, Рембрандта, в скульптуре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Пьета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Микеланджело и других. Библейские темы в отечественных картинах XIX в. (А. Иванов. «Явление Христа народу», И. Крамской. «Христос в пустыне», Н.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«Тайная вечеря», В. Поленов.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3056462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Великие русские иконописцы: духовный свет икон Андрея Рублёва, Феофана Грека, Дионисия.</w:t>
      </w:r>
    </w:p>
    <w:p w14:paraId="78CE031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 над эскизом сюжетной композиции.</w:t>
      </w:r>
    </w:p>
    <w:p w14:paraId="1259305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14:paraId="029F7EA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160.5. Содержание обучения в 7 классе.</w:t>
      </w:r>
    </w:p>
    <w:p w14:paraId="3BCA7D5F" w14:textId="77777777" w:rsidR="00710D4D" w:rsidRPr="00CA4934" w:rsidRDefault="00710D4D" w:rsidP="00710D4D">
      <w:pPr>
        <w:tabs>
          <w:tab w:val="left" w:pos="667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160.5.1. Модуль № 3 «Архитектура и дизайн».</w:t>
      </w:r>
      <w:r w:rsidRPr="00CA4934">
        <w:rPr>
          <w:rFonts w:ascii="Times New Roman" w:hAnsi="Times New Roman"/>
          <w:sz w:val="28"/>
          <w:szCs w:val="28"/>
          <w:lang w:val="ru-RU"/>
        </w:rPr>
        <w:tab/>
      </w:r>
    </w:p>
    <w:p w14:paraId="623881E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14:paraId="2CDC43F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14:paraId="1928851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14:paraId="4287ABB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14:paraId="69D245F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42D31C6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14:paraId="37F6599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Графический дизайн.</w:t>
      </w:r>
    </w:p>
    <w:p w14:paraId="00D6CC9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14:paraId="4B73B08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14:paraId="3048AFB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6F8A085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свойства композиции: целостность и соподчинённость элементов.</w:t>
      </w:r>
    </w:p>
    <w:p w14:paraId="1D701F3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716B7BB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4377094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14:paraId="48ABE04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14:paraId="04C8DF5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14:paraId="292BC4C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Шрифт и содержание текста. Стилизация шрифта.</w:t>
      </w:r>
    </w:p>
    <w:p w14:paraId="0F28A91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Типографика. Понимание типографской строки как элемента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плоскостной композиции.</w:t>
      </w:r>
    </w:p>
    <w:p w14:paraId="25EA891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14:paraId="31999BE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14:paraId="6CFFE73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14:paraId="3056A03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064E544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14:paraId="0602DA0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14:paraId="367393B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Макетирование объёмно-пространственных композиций.</w:t>
      </w:r>
    </w:p>
    <w:p w14:paraId="0AF6A46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14:paraId="330DE3D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14:paraId="36EAF34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14:paraId="6E83661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41EFAFB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2335880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14:paraId="57B142D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465F514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14:paraId="51BE230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аналитических зарисовок форм бытовых предметов.</w:t>
      </w:r>
    </w:p>
    <w:p w14:paraId="0653992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14:paraId="5026D7B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Цвет в архитектуре и дизайне. Эмоциональное и формообразующее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значение цвета в дизайне и архитектуре. Влияние цвета на восприятие формы объектов архитектуры и дизайна.</w:t>
      </w:r>
    </w:p>
    <w:p w14:paraId="7D2F497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14:paraId="1A2187D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Социальное значение дизайна и архитектуры как среды жизни человека.</w:t>
      </w:r>
    </w:p>
    <w:p w14:paraId="1363F18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14:paraId="7C35C65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36080DC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6E05F22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Пути развития современной архитектуры и дизайна: город сегодня и завтра.</w:t>
      </w:r>
    </w:p>
    <w:p w14:paraId="752767A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14:paraId="03BF84C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14:paraId="655662F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14:paraId="3E1EB9C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цвета в формировании пространства. Схема-планировка и реальность.</w:t>
      </w:r>
    </w:p>
    <w:p w14:paraId="3BC9D54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14:paraId="49087B7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65750FD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56EDB13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14:paraId="77B4DD2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коллажнографической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композиции или дизайн-проекта оформления витрины магазина.</w:t>
      </w:r>
    </w:p>
    <w:p w14:paraId="70950E4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Интерьер и предметный мир в доме. Назначение помещения и построение его интерьера. Дизайн пространственно-предметной среды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интерьера.</w:t>
      </w:r>
    </w:p>
    <w:p w14:paraId="21510C2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14:paraId="3D4C69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3775169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Интерьеры общественных зданий (театр, кафе, вокзал, офис, школа).</w:t>
      </w:r>
    </w:p>
    <w:p w14:paraId="21F1A90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14:paraId="4EEF490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14:paraId="4CD0EA8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05C13EB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14:paraId="618FC2E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Единство эстетического и функционального 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объёмнопространственной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организации среды жизнедеятельности людей.</w:t>
      </w:r>
    </w:p>
    <w:p w14:paraId="633407C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 человека и индивидуальное проектирование.</w:t>
      </w:r>
    </w:p>
    <w:p w14:paraId="5E1A650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Организация пространства жилой среды как отражение социального заказа и индивидуальности человека, его вкуса, потребностей и возможностей. Образно-личностное проектирование в дизайне и архитектуре.</w:t>
      </w:r>
    </w:p>
    <w:p w14:paraId="35A2CFA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42051B2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58EF66B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734408C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Выполнение практических творческих эскизов по теме «Дизайн современной одежды».</w:t>
      </w:r>
    </w:p>
    <w:p w14:paraId="141221D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16A8599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14:paraId="5382E48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14:paraId="5F86F37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160.5.2. Модуль № 4 «Изображение в синтетических, экранных видах искусства и художественная фотография» (Вариативный модуль. Компоненты вариативного модуля могут дополнить содержание в 5, 6 и 7 классах или реализовываться в рамках внеурочной деятельности).</w:t>
      </w:r>
    </w:p>
    <w:p w14:paraId="57376BA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Синтетические – пространственно-временные виды искусства. Роль изображения в синтетических искусствах в соединении со словом, музыкой,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движением.</w:t>
      </w:r>
    </w:p>
    <w:p w14:paraId="0428F74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Значение развития технологий в становлении новых видов искусства.</w:t>
      </w:r>
    </w:p>
    <w:p w14:paraId="32A4097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5A0BA81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Художник и искусство театра.</w:t>
      </w:r>
    </w:p>
    <w:p w14:paraId="0C3C6B5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Рождение театра в древнейших обрядах. История развития искусства театра.</w:t>
      </w:r>
    </w:p>
    <w:p w14:paraId="04EF0BE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14:paraId="61A7625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художника и виды профессиональной деятельности художника в современном театре.</w:t>
      </w:r>
    </w:p>
    <w:p w14:paraId="6D74BF3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14:paraId="32D91E8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14:paraId="4E75616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0825D0D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художников-постановщиков в истории отечественного искусства (К. Коровин, И. Билибин, А. Головин и других художников-постановщиков). Школьный спектакль и работа художника по его подготовке.</w:t>
      </w:r>
    </w:p>
    <w:p w14:paraId="2DCA3CB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14:paraId="4289476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14:paraId="2784EFF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Художественная фотография.</w:t>
      </w:r>
    </w:p>
    <w:p w14:paraId="31F7B83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дагеротипа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до компьютерных технологий.</w:t>
      </w:r>
    </w:p>
    <w:p w14:paraId="0763FB9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Современные возможности художественной обработки цифровой фотографии.</w:t>
      </w:r>
    </w:p>
    <w:p w14:paraId="21B88EC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Картина мира 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Родиноведение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в фотографиях С.М. Прокудина-Горского. Сохранённая история и роль его фотографий в современной отечественной культуре.</w:t>
      </w:r>
    </w:p>
    <w:p w14:paraId="404937F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53F5AF6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Композиция кадра, ракурс, плановость, графический ритм.</w:t>
      </w:r>
    </w:p>
    <w:p w14:paraId="135657F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14:paraId="7278460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Фотопейзаж в творчестве профессиональных фотографов. </w:t>
      </w:r>
    </w:p>
    <w:p w14:paraId="0B23BBC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Образные возможности чёрно-белой и цветной фотографии.</w:t>
      </w:r>
    </w:p>
    <w:p w14:paraId="74E7D2E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тональных контрастов и роль цвета в эмоционально-образном восприятии пейзажа.</w:t>
      </w:r>
    </w:p>
    <w:p w14:paraId="7C91D8C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освещения в портретном образе. Фотография постановочная и документальная.</w:t>
      </w:r>
    </w:p>
    <w:p w14:paraId="0237336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Фотопортрет в истории профессиональной фотографии и его связь с направлениями в изобразительном искусстве.</w:t>
      </w:r>
    </w:p>
    <w:p w14:paraId="1ABAA9F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14:paraId="061641A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14:paraId="1EE11F2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14:paraId="3D75B8B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14:paraId="683C4D9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14:paraId="6C79CFD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Коллаж как жанр художественного творчества с помощью различных компьютерных программ.</w:t>
      </w:r>
    </w:p>
    <w:p w14:paraId="1827E64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фотообраза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на жизнь людей.</w:t>
      </w:r>
    </w:p>
    <w:p w14:paraId="4DB9932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Изображение и искусство кино.</w:t>
      </w:r>
    </w:p>
    <w:p w14:paraId="634EE77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Ожившее изображение. История кино и его эволюция как искусства.</w:t>
      </w:r>
    </w:p>
    <w:p w14:paraId="651328E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14:paraId="2B143FB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Монтаж композиционно построенных кадров – основа языка киноискусства.</w:t>
      </w:r>
    </w:p>
    <w:p w14:paraId="42DD329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3AEB706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7544D2B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6C53F35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Использование электронно-цифровых технологий в современном игровом кинематографе.</w:t>
      </w:r>
    </w:p>
    <w:p w14:paraId="6BAB5A6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14:paraId="27B7D66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Этапы создания анимационного фильма. Требования и критерии художественности.</w:t>
      </w:r>
    </w:p>
    <w:p w14:paraId="52A8A45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Изобразительное искусство на телевидении.</w:t>
      </w:r>
    </w:p>
    <w:p w14:paraId="2AB5EB5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14:paraId="2012FA0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14:paraId="130E643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14:paraId="2A284A8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14:paraId="66BF289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14:paraId="4E8591C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Художнические роли каждого человека в реальной бытийной жизни.</w:t>
      </w:r>
    </w:p>
    <w:p w14:paraId="7537815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искусства в жизни общества и его влияние на жизнь каждого человека.</w:t>
      </w:r>
    </w:p>
    <w:p w14:paraId="6D691FC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 Планируемые результаты освоения программы по изобразительному искусству на уровне основного общего образования.</w:t>
      </w:r>
    </w:p>
    <w:p w14:paraId="74F5BC6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160.6.1. Личностные результаты освоения федеральной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124ADAC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5CB6A4E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65E22C9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Патриотическое воспитание.</w:t>
      </w:r>
    </w:p>
    <w:p w14:paraId="30D6109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1F4792B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Гражданское воспитание.</w:t>
      </w:r>
    </w:p>
    <w:p w14:paraId="17D3C40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Программа по изобразительному искусству направлена на активное приобщение обучающихся к ценностям мировой и отечественной культуры.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14:paraId="32151D8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Духовно-нравственное воспитание.</w:t>
      </w:r>
    </w:p>
    <w:p w14:paraId="6F1BD3E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</w:t>
      </w:r>
    </w:p>
    <w:p w14:paraId="199E61A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Эстетическое воспитание: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самореализующейся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6C13FCE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Ценности познавательной деятельности.</w:t>
      </w:r>
    </w:p>
    <w:p w14:paraId="55D9481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0BAE5F4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Экологическое воспитание.</w:t>
      </w:r>
    </w:p>
    <w:p w14:paraId="3B8951D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1E14E63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Трудовое воспитание.</w:t>
      </w:r>
    </w:p>
    <w:p w14:paraId="22D1A32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5F6CE5B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Воспитывающая предметно-эстетическая среда.</w:t>
      </w:r>
    </w:p>
    <w:p w14:paraId="6FB5491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18C1C64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160.6.2. В результате освоения программы по изобразительному искусству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5CDF8FC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160.6.2.1. 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079C32F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предметные и пространственные объекты по заданным основаниям;</w:t>
      </w:r>
    </w:p>
    <w:p w14:paraId="0E5C0DD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форму предмета, конструкции;</w:t>
      </w:r>
    </w:p>
    <w:p w14:paraId="7C8CB2D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положение предметной формы в пространстве;</w:t>
      </w:r>
    </w:p>
    <w:p w14:paraId="3CB6075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обобщать форму составной конструкции;</w:t>
      </w:r>
    </w:p>
    <w:p w14:paraId="2E43C28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структуру предмета, конструкции, пространства, зрительного образа;</w:t>
      </w:r>
    </w:p>
    <w:p w14:paraId="788BC5C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структурировать предметно-пространственные явления;</w:t>
      </w:r>
    </w:p>
    <w:p w14:paraId="252E8D3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14:paraId="05EBC2C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14:paraId="409B4F2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160.6.2.2. У обучающегося будут сформированы следующие базовые логические и исследовательские действия как часть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универсальных познавательных учебных действий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2138CB1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явлений художественной культуры;</w:t>
      </w:r>
    </w:p>
    <w:p w14:paraId="1AD2DF4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26CBB48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6FD978C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ставить и использовать вопросы как исследовательский инструмент познания;</w:t>
      </w:r>
    </w:p>
    <w:p w14:paraId="04FC67E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14:paraId="622AE68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22D9B7A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160.6.2.3. У обучающегося будут сформированы умения работать с информацией как часть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универсальных познавательных учебных действий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15687FB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64F8E38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электронные образовательные ресурсы;</w:t>
      </w:r>
    </w:p>
    <w:p w14:paraId="3B3D8D8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работать с электронными учебными пособиями и учебниками;</w:t>
      </w:r>
    </w:p>
    <w:p w14:paraId="436B6BE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0B1854E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3F7E6B7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160.6.2.4. У обучающегося будут сформированы следующие универсальные коммуникативные действия:</w:t>
      </w:r>
    </w:p>
    <w:p w14:paraId="6FEDF25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16762D2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4EAFD4B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4A80414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35542D1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7953647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160.6.2.5. У обучающегося будут сформированы умения самоорганизации как часть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универсальных регулятивных учебных действий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0F42D6A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12322E1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14:paraId="2A1E3B1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64CE817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160.6.2.6. У обучающегося будут сформированы умения самоконтроля как часть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универсальных регулятивных учебных действий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614928A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4EA8EBD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14:paraId="416BEC1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160.6.2.7. У обучающегося будут сформированы умения эмоционального интеллекта как часть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универсальных регулятивных учебных действий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644D4AE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14:paraId="043E84B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6D7708D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0A9A490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признавать своё и чужое право на ошибку;</w:t>
      </w:r>
    </w:p>
    <w:p w14:paraId="5BF0DC1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межвозрастном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взаимодействии.</w:t>
      </w:r>
    </w:p>
    <w:p w14:paraId="42379DC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160.6.3. Предметные результаты освоения программы по изобразительному искусству сгруппированы по учебным модулям и должны отражать сформированность умений.</w:t>
      </w:r>
    </w:p>
    <w:p w14:paraId="6AAC526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 концу обучения в 5 классе обучающийся получит следующие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предметные результаты по отдельным темам программы по изобразительному искусству. </w:t>
      </w:r>
    </w:p>
    <w:p w14:paraId="6FE1157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1 «Декоративно-прикладное и народное искусство»:</w:t>
      </w:r>
    </w:p>
    <w:p w14:paraId="2901B2A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41306A1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7962ECF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14:paraId="632A90A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72FD5D4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7CEFF5C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1CB4F21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64B74C1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66F001D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2083D1B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7C10A12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25027EC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использованием традиционных образов мирового искусства;</w:t>
      </w:r>
    </w:p>
    <w:p w14:paraId="6BC661A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349CF07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03C243C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объяснять крестьянский дом как отражение уклада крестьянской жизни и памятник архитектуры;</w:t>
      </w:r>
    </w:p>
    <w:p w14:paraId="4EAED96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14:paraId="24D6E90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63B7B77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1A065A5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00C3F2E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784B409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14:paraId="79F9E08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14:paraId="0227BA9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14:paraId="492D1B9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14:paraId="6287BA8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0C0AF17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14:paraId="1ADED6E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14:paraId="71E6050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205B931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7427BAF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333B8F9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14:paraId="0F01286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уметь определять и указывать продукты декоративно-прикладной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3A78550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3563DF2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5375295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160.6.4. К концу обучения в 6 классе обучающийся получит следующие предметные результаты по отдельным темам программы по изобразительному искусству.</w:t>
      </w:r>
    </w:p>
    <w:p w14:paraId="50C0F68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2 «Живопись, графика, скульптура»:</w:t>
      </w:r>
    </w:p>
    <w:p w14:paraId="15BF85A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6F76DF8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деления пространственных искусств на виды;</w:t>
      </w:r>
    </w:p>
    <w:p w14:paraId="3E6A676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14:paraId="130CE19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изобразительного искусства и его выразительные средства:</w:t>
      </w:r>
    </w:p>
    <w:p w14:paraId="7036054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14:paraId="6376AA2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5A6A56C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3C9034D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14:paraId="0347CB1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роль рисунка как основы изобразительной деятельности;</w:t>
      </w:r>
    </w:p>
    <w:p w14:paraId="7446E08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учебного рисунка – светотеневого изображения объёмных форм;</w:t>
      </w:r>
    </w:p>
    <w:p w14:paraId="5E21B8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14:paraId="4EACFC5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5D59B88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14:paraId="5607DBF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068F82C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линейного рисунка, понимать выразительные возможности линии;</w:t>
      </w:r>
    </w:p>
    <w:p w14:paraId="4A98EE8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иметь опыт творческого композиционного рисунка в ответ на заданную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учебную задачу или как самостоятельное творческое действие;</w:t>
      </w:r>
    </w:p>
    <w:p w14:paraId="6803698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основы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цветоведения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14:paraId="65F4AB5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765D60F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775E17C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Жанры изобразительного искусства:</w:t>
      </w:r>
    </w:p>
    <w:p w14:paraId="6FC3401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понятие «жанры в изобразительном искусстве», перечислять жанры;</w:t>
      </w:r>
    </w:p>
    <w:p w14:paraId="307E12D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14:paraId="6FA47D6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Натюрморт:</w:t>
      </w:r>
    </w:p>
    <w:p w14:paraId="146C532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1ABDEA2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02CC0FB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6982BE0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14:paraId="57C0423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создания графического натюрморта;</w:t>
      </w:r>
    </w:p>
    <w:p w14:paraId="05B959F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создания натюрморта средствами живописи.</w:t>
      </w:r>
    </w:p>
    <w:p w14:paraId="32BD9A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Портрет:</w:t>
      </w:r>
    </w:p>
    <w:p w14:paraId="2ED9E97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78DE57F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04E1817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5A315B7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узнавать произведения и называть имена нескольких великих портретистов европейского искусства (Леонардо да Винчи, Рафаэль, Микеланджело, Рембрандт и других портретистов);</w:t>
      </w:r>
    </w:p>
    <w:p w14:paraId="328EFA3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историю портрета в русском изобразительном искусстве, называть имена великих художников-портретистов (В.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Боровиковский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А. Венецианов, О. Кипренский, В. Тропинин, К. Брюллов, И. Крамской, И. Репин, В. Суриков, В. Серов и другие авторы);</w:t>
      </w:r>
    </w:p>
    <w:p w14:paraId="3222C25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знать и претворять в рисунке основные позиции конструкции головы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человека, пропорции лица, соотношение лицевой и черепной частей головы;</w:t>
      </w:r>
    </w:p>
    <w:p w14:paraId="7A87393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30AA94C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1B1A46C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начальный опыт лепки головы человека;</w:t>
      </w:r>
    </w:p>
    <w:p w14:paraId="5A19E16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приобретать опыт графического портретного изображения как нового для себя видения индивидуальности человека;</w:t>
      </w:r>
    </w:p>
    <w:p w14:paraId="2DE95DE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6CC50C5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14:paraId="5E7724C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1BCA783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жанре портрета в искусстве ХХ в. – западном и отечественном.</w:t>
      </w:r>
    </w:p>
    <w:p w14:paraId="4172262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Пейзаж:</w:t>
      </w:r>
    </w:p>
    <w:p w14:paraId="532F6A8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5D16C99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правила построения линейной перспективы и уметь применять их в рисунке;</w:t>
      </w:r>
    </w:p>
    <w:p w14:paraId="4E41363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36C9E64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правила воздушной перспективы и уметь их применять на практике;</w:t>
      </w:r>
    </w:p>
    <w:p w14:paraId="7A94D74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3B13F80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морских пейзажах И. Айвазовского;</w:t>
      </w:r>
    </w:p>
    <w:p w14:paraId="081E8BE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16E98CE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уметь рассказывать историю пейзажа в русской живописи, характеризуя особенности понимания пейзажа в творчестве А. Саврасова, И. Шишкина, И. Левитана и художников ХХ в. (по выбору);</w:t>
      </w:r>
    </w:p>
    <w:p w14:paraId="18CE98E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48CC0DB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живописного изображения различных активно выраженных состояний природы;</w:t>
      </w:r>
    </w:p>
    <w:p w14:paraId="5735EEE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14:paraId="4B1A14B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429893C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иметь опыт изображения городского пейзажа – по памяти или представлению;</w:t>
      </w:r>
    </w:p>
    <w:p w14:paraId="726B26F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13C1D4F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14:paraId="0E14442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Бытовой жанр:</w:t>
      </w:r>
    </w:p>
    <w:p w14:paraId="3A88458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18DFCA9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5C6CFE4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5C64567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1056F20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72907AC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14:paraId="2BC2AB3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662E1F2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изображения бытовой жизни разных народов в контексте традиций их искусства;</w:t>
      </w:r>
    </w:p>
    <w:p w14:paraId="126F4A9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528DF1C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2A8228F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Исторический жанр:</w:t>
      </w:r>
    </w:p>
    <w:p w14:paraId="5E6AE10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45488E9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авторов, иметь представление о содержание таких картин, как «Последний день Помпеи» К. Брюллова, «Боярыня Морозова» В. Сурикова, «Бурлаки на Волге» И. Репина и других;</w:t>
      </w:r>
    </w:p>
    <w:p w14:paraId="0B92C25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14:paraId="1835959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5AB968F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иметь представление о произведениях «Давид» Микеланджело, «Весна»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С. Боттичелли;</w:t>
      </w:r>
    </w:p>
    <w:p w14:paraId="15FDEAF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492C920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4DEBC1A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Библейские темы в изобразительном искусстве:</w:t>
      </w:r>
    </w:p>
    <w:p w14:paraId="6871281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581AEC7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1BED83D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произведениях великих европейских художников на библейские темы. Например, «Сикстинская мадонна» Рафаэля, «Тайная вечеря» Леонардо да Винчи, «Возвращение блудного сына» и «Святое семейство» Рембрандта и другие произведения, в скульптуре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Пьета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Микеланджело и других скульптурах;</w:t>
      </w:r>
    </w:p>
    <w:p w14:paraId="01E7B25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картинах на библейские темы в истории русского искусства;</w:t>
      </w:r>
    </w:p>
    <w:p w14:paraId="30B06D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рассказывать о содержании знаменитых русских картин на библейские темы, таких как «Явление Христа народу» А. Иванова, «Христос в пустыне» И. Крамского, «Тайная вечеря» Н.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«Христос и грешница» В. Поленова и других картин;</w:t>
      </w:r>
    </w:p>
    <w:p w14:paraId="7B62913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смысловом различии между иконой и картиной на библейские темы;</w:t>
      </w:r>
    </w:p>
    <w:p w14:paraId="0F69D8A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14:paraId="6AAA3BB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1FC0BCC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4017296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14:paraId="539D6CE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160.6.5. К концу обучения в 7 классе обучающийся получит следующие предметные результаты по отдельным темам программы по изобразительному искусству.</w:t>
      </w:r>
    </w:p>
    <w:p w14:paraId="5968A5A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3 «Архитектура и дизайн»:</w:t>
      </w:r>
    </w:p>
    <w:p w14:paraId="1EA6C9B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7F94214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70CC9CE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14:paraId="74ACC93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рассуждать о том, как предметно-пространственная среда организует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деятельность человека и представления о самом себе;</w:t>
      </w:r>
    </w:p>
    <w:p w14:paraId="23AF7DA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14:paraId="1E7508B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Графический дизайн:</w:t>
      </w:r>
    </w:p>
    <w:p w14:paraId="0ADC87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14:paraId="4954D6E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основные средства – требования к композиции;</w:t>
      </w:r>
    </w:p>
    <w:p w14:paraId="56C5C09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перечислять и объяснять основные типы формальной композиции;</w:t>
      </w:r>
    </w:p>
    <w:p w14:paraId="7B7A958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14:paraId="28C6739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при творческом построении композиции листа композиционную доминанту;</w:t>
      </w:r>
    </w:p>
    <w:p w14:paraId="604D604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формальные композиции на выражение в них движения и статики;</w:t>
      </w:r>
    </w:p>
    <w:p w14:paraId="1372E69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осваивать навыки вариативности в ритмической организации листа;</w:t>
      </w:r>
    </w:p>
    <w:p w14:paraId="3A044F0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роль цвета в конструктивных искусствах;</w:t>
      </w:r>
    </w:p>
    <w:p w14:paraId="525866C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технологию использования цвета в живописи и в конструктивных искусствах;</w:t>
      </w:r>
    </w:p>
    <w:p w14:paraId="246CCD9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выражение «цветовой образ»;</w:t>
      </w:r>
    </w:p>
    <w:p w14:paraId="7D17209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14:paraId="7B4B51A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138817B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670262D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14:paraId="6196445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5CC7C77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773B291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33A45EE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Социальное значение дизайна и архитектуры как среды жизни человека: </w:t>
      </w:r>
    </w:p>
    <w:p w14:paraId="43D98E0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0C2A484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построение макета пространственно-объёмной композиции по его чертежу;</w:t>
      </w:r>
    </w:p>
    <w:p w14:paraId="4D24C72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выявлять структуру различных типов зданий и характеризовать влияние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объёмов и их сочетаний на образный характер постройки и её влияние на организацию жизнедеятельности людей;</w:t>
      </w:r>
    </w:p>
    <w:p w14:paraId="16F915D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6CC67C9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15A6974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33056FC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729D227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114029E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6593D0A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72B801F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18311BA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2EFEC04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7E23C2E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3CF9FB7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5D3066A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24DE385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7C24DD4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2D4A3EB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1455D75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3C33EA8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2EB9B59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2577DB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160.6.6.  По результатам реализации вариативного модуля обучающийся получит следующие предметные результаты по отдельным темам программы по изобразительному искусству.</w:t>
      </w:r>
    </w:p>
    <w:p w14:paraId="023A72B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160.6.6.  По результатам реализации вариативного модуля обучающийся получит следующие предметные результаты по отдельным темам программы по изобразительному искусству.</w:t>
      </w:r>
    </w:p>
    <w:p w14:paraId="1750CB7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№ 4 «Изображение в синтетических, экранных видах искусства и художественная фотография» (вариативный):</w:t>
      </w:r>
    </w:p>
    <w:p w14:paraId="119AC2B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792DBF1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роль визуального образа в синтетических искусствах;</w:t>
      </w:r>
    </w:p>
    <w:p w14:paraId="6B0823C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325073A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Художник и искусство театра:</w:t>
      </w:r>
    </w:p>
    <w:p w14:paraId="5371FE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14:paraId="573A61E1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14:paraId="75C9DD1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сценографии и символическом характере сценического образа;</w:t>
      </w:r>
    </w:p>
    <w:p w14:paraId="5C347C5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649341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 Коровина, И. Билибина, А. Головина и других художников);</w:t>
      </w:r>
    </w:p>
    <w:p w14:paraId="0052ABD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7E96B71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объяснять ведущую роль художника кукольного спектакля как соавтора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режиссёра и актёра в процессе создания образа персонажа;</w:t>
      </w:r>
    </w:p>
    <w:p w14:paraId="76FB97D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практический навык игрового одушевления куклы из простых бытовых предметов;</w:t>
      </w:r>
    </w:p>
    <w:p w14:paraId="2CFE210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2C46BDE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Художественная фотография:</w:t>
      </w:r>
    </w:p>
    <w:p w14:paraId="30EEFF2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5BBF97F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понятия «длительность экспозиции», «выдержка», «диафрагма»;</w:t>
      </w:r>
    </w:p>
    <w:p w14:paraId="6036CBC8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14:paraId="31348FB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значение фотографий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Родиноведения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С.М. Прокудина-Горского для современных представлений об истории жизни в нашей стране;</w:t>
      </w:r>
    </w:p>
    <w:p w14:paraId="487989E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 характеризовать различные жанры художественной фотографии;</w:t>
      </w:r>
    </w:p>
    <w:p w14:paraId="79AC9F3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роль света как художественного средства в искусстве фотографии;</w:t>
      </w:r>
    </w:p>
    <w:p w14:paraId="6E64C63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2B14FF87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5F9BA5E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713849C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обретать опыт художественного наблюдения жизни, развивая познавательный интерес и внимание к окружающему миру, к людям;</w:t>
      </w:r>
    </w:p>
    <w:p w14:paraId="17748190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6B9B326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14:paraId="3BEA538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иметь представление 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фототворчестве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А. Родченко, о том, как его фотографии выражают образ эпохи, его авторскую позицию, и о влиянии его фотографий на стиль эпохи;</w:t>
      </w:r>
    </w:p>
    <w:p w14:paraId="2792D99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навыки компьютерной обработки и преобразования фотографий.</w:t>
      </w:r>
    </w:p>
    <w:p w14:paraId="47B1C873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Изображение и искусство кино:</w:t>
      </w:r>
    </w:p>
    <w:p w14:paraId="0A63BAC6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этапах в истории кино и его эволюции как искусства;</w:t>
      </w:r>
    </w:p>
    <w:p w14:paraId="2F00ECF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уметь объяснять, почему экранное время и всё изображаемое в фильме,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являясь условностью, формирует у людей восприятие реального мира;</w:t>
      </w:r>
    </w:p>
    <w:p w14:paraId="51905C15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14:paraId="2A2977F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13ECB6A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роль видео в современной бытовой культуре;</w:t>
      </w:r>
    </w:p>
    <w:p w14:paraId="7B2899D4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5FA266C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744ED25C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0EE9185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навык критического осмысления качества снятых роликов;</w:t>
      </w:r>
    </w:p>
    <w:p w14:paraId="1F57CAC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060BE45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11442E4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7FB054F9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14:paraId="2AB8C5FA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Изобразительное искусство на телевидении:</w:t>
      </w:r>
    </w:p>
    <w:p w14:paraId="0D8FC27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5F2517D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о создателе телевидения – русском инженере Владимире Зворыкине;</w:t>
      </w:r>
    </w:p>
    <w:p w14:paraId="2D116D0D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роль телевидения в превращении мира в единое информационное пространство;</w:t>
      </w:r>
    </w:p>
    <w:p w14:paraId="1091578E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14:paraId="32D88F2B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14:paraId="38F94162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14:paraId="4D4E217F" w14:textId="77777777" w:rsidR="00710D4D" w:rsidRPr="00CA4934" w:rsidRDefault="00710D4D" w:rsidP="00710D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4967D742" w14:textId="77777777" w:rsidR="00A40B4E" w:rsidRPr="00710D4D" w:rsidRDefault="00A40B4E" w:rsidP="00710D4D">
      <w:pPr>
        <w:spacing w:after="0" w:line="240" w:lineRule="auto"/>
        <w:ind w:firstLine="709"/>
        <w:rPr>
          <w:lang w:val="ru-RU"/>
        </w:rPr>
      </w:pPr>
    </w:p>
    <w:sectPr w:rsidR="00A40B4E" w:rsidRPr="00710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377"/>
    <w:rsid w:val="00461307"/>
    <w:rsid w:val="00710D4D"/>
    <w:rsid w:val="00A27377"/>
    <w:rsid w:val="00A4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2966E"/>
  <w15:chartTrackingRefBased/>
  <w15:docId w15:val="{6C33A7E4-77F1-4616-9461-539526B2B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D4D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710D4D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0D4D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11321</Words>
  <Characters>64531</Characters>
  <Application>Microsoft Office Word</Application>
  <DocSecurity>0</DocSecurity>
  <Lines>537</Lines>
  <Paragraphs>151</Paragraphs>
  <ScaleCrop>false</ScaleCrop>
  <Company/>
  <LinksUpToDate>false</LinksUpToDate>
  <CharactersWithSpaces>75701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2024-01-12T08:36:00Z</dcterms:created>
  <dcterms:modified xsi:type="dcterms:W3CDTF">2024-01-12T08:36:00Z</dcterms:modified>
</cp:coreProperties>
</file>